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B3" w:rsidRDefault="001B05B3" w:rsidP="001B05B3">
      <w:pPr>
        <w:pStyle w:val="ConsPlusTitle"/>
        <w:jc w:val="center"/>
        <w:rPr>
          <w:sz w:val="20"/>
          <w:szCs w:val="20"/>
        </w:rPr>
      </w:pPr>
      <w:r>
        <w:rPr>
          <w:sz w:val="20"/>
          <w:szCs w:val="20"/>
        </w:rPr>
        <w:t>МИНИСТЕРСТВО ОБРАЗОВАНИЯ И НАУКИ РОССИЙСКОЙ ФЕДЕРАЦИИ</w:t>
      </w:r>
    </w:p>
    <w:p w:rsidR="001B05B3" w:rsidRDefault="001B05B3" w:rsidP="001B05B3">
      <w:pPr>
        <w:pStyle w:val="ConsPlusTitle"/>
        <w:jc w:val="center"/>
        <w:rPr>
          <w:sz w:val="20"/>
          <w:szCs w:val="20"/>
        </w:rPr>
      </w:pPr>
    </w:p>
    <w:p w:rsidR="001B05B3" w:rsidRDefault="001B05B3" w:rsidP="001B05B3">
      <w:pPr>
        <w:pStyle w:val="ConsPlusTitle"/>
        <w:jc w:val="center"/>
        <w:rPr>
          <w:sz w:val="20"/>
          <w:szCs w:val="20"/>
        </w:rPr>
      </w:pPr>
      <w:r>
        <w:rPr>
          <w:sz w:val="20"/>
          <w:szCs w:val="20"/>
        </w:rPr>
        <w:t>ПИСЬМО</w:t>
      </w:r>
    </w:p>
    <w:p w:rsidR="001B05B3" w:rsidRDefault="001B05B3" w:rsidP="001B05B3">
      <w:pPr>
        <w:pStyle w:val="ConsPlusTitle"/>
        <w:jc w:val="center"/>
        <w:rPr>
          <w:sz w:val="20"/>
          <w:szCs w:val="20"/>
        </w:rPr>
      </w:pPr>
      <w:r>
        <w:rPr>
          <w:sz w:val="20"/>
          <w:szCs w:val="20"/>
        </w:rPr>
        <w:t>от 8 июля 2011 г. N МД-883/03</w:t>
      </w:r>
    </w:p>
    <w:p w:rsidR="001B05B3" w:rsidRDefault="001B05B3" w:rsidP="001B05B3">
      <w:pPr>
        <w:pStyle w:val="ConsPlusTitle"/>
        <w:jc w:val="center"/>
        <w:rPr>
          <w:sz w:val="20"/>
          <w:szCs w:val="20"/>
        </w:rPr>
      </w:pPr>
    </w:p>
    <w:p w:rsidR="001B05B3" w:rsidRDefault="001B05B3" w:rsidP="001B05B3">
      <w:pPr>
        <w:pStyle w:val="ConsPlusTitle"/>
        <w:jc w:val="center"/>
        <w:rPr>
          <w:sz w:val="20"/>
          <w:szCs w:val="20"/>
        </w:rPr>
      </w:pPr>
      <w:r>
        <w:rPr>
          <w:sz w:val="20"/>
          <w:szCs w:val="20"/>
        </w:rPr>
        <w:t>О НАПРАВЛЕНИИ МЕТОДИЧЕСКИХ МАТЕРИАЛОВ ОРКСЭ</w:t>
      </w:r>
    </w:p>
    <w:p w:rsidR="001B05B3" w:rsidRDefault="001B05B3" w:rsidP="001B05B3">
      <w:pPr>
        <w:pStyle w:val="ConsPlusNormal"/>
        <w:jc w:val="center"/>
      </w:pPr>
    </w:p>
    <w:p w:rsidR="001B05B3" w:rsidRDefault="001B05B3" w:rsidP="001B05B3">
      <w:pPr>
        <w:pStyle w:val="ConsPlusNormal"/>
        <w:ind w:firstLine="540"/>
        <w:jc w:val="both"/>
      </w:pPr>
      <w:proofErr w:type="gramStart"/>
      <w:r>
        <w:t xml:space="preserve">Во исполнение поручения Президента Российской Федерации от 2 августа 2009 года N Пр-2009 в части введения с 2012 года во всех субъектах Российской Федерации в общеобразовательных учреждениях комплексного учебного курса "Основы религиозных культур и светской этики" и с целью оказания методической поддержки </w:t>
      </w:r>
      <w:proofErr w:type="spellStart"/>
      <w:r>
        <w:t>Минобрнауки</w:t>
      </w:r>
      <w:proofErr w:type="spellEnd"/>
      <w:r>
        <w:t xml:space="preserve"> России направляет методические </w:t>
      </w:r>
      <w:hyperlink r:id="rId4" w:anchor="Par17" w:history="1">
        <w:r>
          <w:rPr>
            <w:rStyle w:val="a3"/>
            <w:u w:val="none"/>
          </w:rPr>
          <w:t>материалы</w:t>
        </w:r>
      </w:hyperlink>
      <w:r>
        <w:t xml:space="preserve"> для учителей и организаторов введения комплексного учебного курса.</w:t>
      </w:r>
      <w:proofErr w:type="gramEnd"/>
    </w:p>
    <w:p w:rsidR="001B05B3" w:rsidRDefault="001B05B3" w:rsidP="001B05B3">
      <w:pPr>
        <w:pStyle w:val="ConsPlusNormal"/>
        <w:ind w:firstLine="540"/>
        <w:jc w:val="both"/>
      </w:pPr>
    </w:p>
    <w:p w:rsidR="001B05B3" w:rsidRDefault="001B05B3" w:rsidP="001B05B3">
      <w:pPr>
        <w:pStyle w:val="ConsPlusNormal"/>
        <w:jc w:val="right"/>
      </w:pPr>
      <w:r>
        <w:t>Заместитель Министра</w:t>
      </w:r>
    </w:p>
    <w:p w:rsidR="001B05B3" w:rsidRDefault="001B05B3" w:rsidP="001B05B3">
      <w:pPr>
        <w:pStyle w:val="ConsPlusNormal"/>
        <w:jc w:val="right"/>
      </w:pPr>
      <w:r>
        <w:t>М.В.ДУЛИНОВ</w:t>
      </w:r>
    </w:p>
    <w:p w:rsidR="001B05B3" w:rsidRDefault="001B05B3" w:rsidP="001B05B3">
      <w:pPr>
        <w:pStyle w:val="ConsPlusNormal"/>
        <w:jc w:val="right"/>
      </w:pPr>
    </w:p>
    <w:p w:rsidR="001B05B3" w:rsidRDefault="001B05B3" w:rsidP="001B05B3">
      <w:pPr>
        <w:pStyle w:val="ConsPlusNormal"/>
        <w:jc w:val="right"/>
      </w:pPr>
    </w:p>
    <w:p w:rsidR="001B05B3" w:rsidRDefault="001B05B3" w:rsidP="001B05B3">
      <w:pPr>
        <w:pStyle w:val="ConsPlusNormal"/>
        <w:jc w:val="right"/>
      </w:pPr>
    </w:p>
    <w:p w:rsidR="001B05B3" w:rsidRDefault="001B05B3" w:rsidP="001B05B3">
      <w:pPr>
        <w:pStyle w:val="ConsPlusNormal"/>
        <w:jc w:val="right"/>
      </w:pPr>
    </w:p>
    <w:p w:rsidR="001B05B3" w:rsidRDefault="001B05B3" w:rsidP="001B05B3">
      <w:pPr>
        <w:pStyle w:val="ConsPlusNormal"/>
        <w:jc w:val="right"/>
      </w:pPr>
    </w:p>
    <w:p w:rsidR="001B05B3" w:rsidRDefault="001B05B3" w:rsidP="001B05B3">
      <w:pPr>
        <w:pStyle w:val="ConsPlusNormal"/>
        <w:jc w:val="center"/>
      </w:pPr>
      <w:bookmarkStart w:id="0" w:name="Par17"/>
      <w:bookmarkEnd w:id="0"/>
      <w:r>
        <w:t>МЕТОДИЧЕСКИЕ МАТЕРИАЛЫ</w:t>
      </w:r>
    </w:p>
    <w:p w:rsidR="001B05B3" w:rsidRDefault="001B05B3" w:rsidP="001B05B3">
      <w:pPr>
        <w:pStyle w:val="ConsPlusNormal"/>
        <w:jc w:val="center"/>
      </w:pPr>
      <w:r>
        <w:t>ДЛЯ УЧИТЕЛЕЙ И ОРГАНИЗАТОРОВ ВВЕДЕНИЯ КОМПЛЕКСНОГО</w:t>
      </w:r>
    </w:p>
    <w:p w:rsidR="001B05B3" w:rsidRDefault="001B05B3" w:rsidP="001B05B3">
      <w:pPr>
        <w:pStyle w:val="ConsPlusNormal"/>
        <w:jc w:val="center"/>
      </w:pPr>
      <w:r>
        <w:t>УЧЕБНОГО КУРСА "ОСНОВЫ РЕЛИГИОЗНЫХ КУЛЬТУР И СВЕТСКОЙ ЭТИКИ"</w:t>
      </w:r>
    </w:p>
    <w:p w:rsidR="001B05B3" w:rsidRDefault="001B05B3" w:rsidP="001B05B3">
      <w:pPr>
        <w:pStyle w:val="ConsPlusNormal"/>
        <w:jc w:val="center"/>
      </w:pPr>
      <w:r>
        <w:t>В СУБЪЕКТАХ РОССИЙСКОЙ ФЕДЕРАЦИИ</w:t>
      </w:r>
    </w:p>
    <w:p w:rsidR="001B05B3" w:rsidRDefault="001B05B3" w:rsidP="001B05B3">
      <w:pPr>
        <w:pStyle w:val="ConsPlusNormal"/>
        <w:jc w:val="center"/>
      </w:pPr>
    </w:p>
    <w:p w:rsidR="001B05B3" w:rsidRDefault="001B05B3" w:rsidP="001B05B3">
      <w:pPr>
        <w:pStyle w:val="ConsPlusNormal"/>
        <w:ind w:firstLine="540"/>
        <w:jc w:val="both"/>
      </w:pPr>
      <w:r>
        <w:t>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"Основы религиозных культур и светской этики", включающего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(далее - комплексный курс).</w:t>
      </w:r>
    </w:p>
    <w:p w:rsidR="001B05B3" w:rsidRDefault="001B05B3" w:rsidP="001B05B3">
      <w:pPr>
        <w:pStyle w:val="ConsPlusNormal"/>
        <w:ind w:firstLine="540"/>
        <w:jc w:val="both"/>
      </w:pPr>
      <w:proofErr w:type="gramStart"/>
      <w:r>
        <w:t>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 N Пр-2009 и в соответствии с планом мероприятий по апробации в 2009 - 2011 годах комплексного курса, утвержденного распоряжением Правительства Российской Федерации от 29 октября 2009 г. N 1578-р.</w:t>
      </w:r>
      <w:proofErr w:type="gramEnd"/>
    </w:p>
    <w:p w:rsidR="001B05B3" w:rsidRDefault="001B05B3" w:rsidP="001B05B3">
      <w:pPr>
        <w:pStyle w:val="ConsPlusNormal"/>
        <w:ind w:firstLine="540"/>
        <w:jc w:val="both"/>
      </w:pPr>
      <w:r>
        <w:t>Целью комплексного курса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B05B3" w:rsidRDefault="001B05B3" w:rsidP="001B05B3">
      <w:pPr>
        <w:pStyle w:val="ConsPlusNormal"/>
        <w:ind w:firstLine="540"/>
        <w:jc w:val="both"/>
      </w:pPr>
      <w:r>
        <w:t>Основными задачами комплексного курса являются:</w:t>
      </w:r>
    </w:p>
    <w:p w:rsidR="001B05B3" w:rsidRDefault="001B05B3" w:rsidP="001B05B3">
      <w:pPr>
        <w:pStyle w:val="ConsPlusNormal"/>
        <w:ind w:firstLine="540"/>
        <w:jc w:val="both"/>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B05B3" w:rsidRDefault="001B05B3" w:rsidP="001B05B3">
      <w:pPr>
        <w:pStyle w:val="ConsPlusNormal"/>
        <w:ind w:firstLine="540"/>
        <w:jc w:val="both"/>
      </w:pPr>
      <w:r>
        <w:t>развитие представлений обучающихся о значении нравственных норм и ценностей личности, семьи, общества;</w:t>
      </w:r>
    </w:p>
    <w:p w:rsidR="001B05B3" w:rsidRDefault="001B05B3" w:rsidP="001B05B3">
      <w:pPr>
        <w:pStyle w:val="ConsPlusNormal"/>
        <w:ind w:firstLine="540"/>
        <w:jc w:val="both"/>
      </w:pPr>
      <w:r>
        <w:t xml:space="preserve">обобщение знаний, понятий и представлений о духовной культуре и морали, ранее полученных </w:t>
      </w:r>
      <w:proofErr w:type="gramStart"/>
      <w:r>
        <w:t>обучающимися</w:t>
      </w:r>
      <w:proofErr w:type="gramEnd"/>
      <w: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B05B3" w:rsidRDefault="001B05B3" w:rsidP="001B05B3">
      <w:pPr>
        <w:pStyle w:val="ConsPlusNormal"/>
        <w:ind w:firstLine="540"/>
        <w:jc w:val="both"/>
      </w:pPr>
      <w:r>
        <w:t xml:space="preserve">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w:t>
      </w:r>
      <w:proofErr w:type="spellStart"/>
      <w:r>
        <w:t>многоконфессиональной</w:t>
      </w:r>
      <w:proofErr w:type="spellEnd"/>
      <w:r>
        <w:t xml:space="preserve"> среде на основе взаимного уважения и диалога.</w:t>
      </w:r>
    </w:p>
    <w:p w:rsidR="001B05B3" w:rsidRDefault="001B05B3" w:rsidP="001B05B3">
      <w:pPr>
        <w:pStyle w:val="ConsPlusNormal"/>
        <w:ind w:firstLine="540"/>
        <w:jc w:val="both"/>
      </w:pPr>
      <w:r>
        <w:t>Материалы подготовлены на основе вопросов, наиболее часто поступающих в адрес органов управления образованием, СМИ, учреждений, оказывающих методическую поддержку.</w:t>
      </w:r>
    </w:p>
    <w:p w:rsidR="001B05B3" w:rsidRDefault="001B05B3" w:rsidP="001B05B3">
      <w:pPr>
        <w:pStyle w:val="ConsPlusNormal"/>
        <w:ind w:firstLine="540"/>
        <w:jc w:val="both"/>
      </w:pPr>
    </w:p>
    <w:p w:rsidR="001B05B3" w:rsidRDefault="001B05B3" w:rsidP="001B05B3">
      <w:pPr>
        <w:pStyle w:val="ConsPlusNormal"/>
        <w:ind w:firstLine="540"/>
        <w:jc w:val="both"/>
      </w:pPr>
      <w:r>
        <w:t>1. Каковы правовые основы преподавания сведений о религиозных культурах в государственной и муниципальной общеобразовательной школе? Чем отличается преподавание религиозной культуры от преподавания религии?</w:t>
      </w:r>
    </w:p>
    <w:p w:rsidR="001B05B3" w:rsidRDefault="001B05B3" w:rsidP="001B05B3">
      <w:pPr>
        <w:pStyle w:val="ConsPlusNormal"/>
        <w:ind w:firstLine="540"/>
        <w:jc w:val="both"/>
      </w:pPr>
      <w:r>
        <w:t>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Федеральным законом "О свободе совести и о религиозных объединениях".</w:t>
      </w:r>
    </w:p>
    <w:p w:rsidR="001B05B3" w:rsidRDefault="001B05B3" w:rsidP="001B05B3">
      <w:pPr>
        <w:pStyle w:val="ConsPlusNormal"/>
        <w:ind w:firstLine="540"/>
        <w:jc w:val="both"/>
      </w:pPr>
      <w:r>
        <w:t xml:space="preserve">Знакомство в государственных и муниципальных общеобразовательных учреждениях с </w:t>
      </w:r>
      <w:r>
        <w:lastRenderedPageBreak/>
        <w:t>основами религиозных культур и светской этики по выбору семьи школьника соответствует принципам свободы совести и вероисповедания, учета разнообразия мировоззренческих подходов в содержании образования, содействия реализации права обучающихся на свободный выбор мнений и убеждений (п. 4 ст. 14 Закона Российской Федерации "Об образовании").</w:t>
      </w:r>
    </w:p>
    <w:p w:rsidR="001B05B3" w:rsidRDefault="001B05B3" w:rsidP="001B05B3">
      <w:pPr>
        <w:pStyle w:val="ConsPlusNormal"/>
        <w:ind w:firstLine="540"/>
        <w:jc w:val="both"/>
      </w:pPr>
      <w:r>
        <w:t>В соответствии с конституционными нормами о запрете установления государственной или обязательной идеологии или религии (ст. ст. 13, 14 Конституции Российской Федерации) изучение религиозных культур и светской этики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взаимодействуют с религиозными организациями по вопросам апробации комплексного курса,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p>
    <w:p w:rsidR="001B05B3" w:rsidRDefault="001B05B3" w:rsidP="001B05B3">
      <w:pPr>
        <w:pStyle w:val="ConsPlusNormal"/>
        <w:ind w:firstLine="540"/>
        <w:jc w:val="both"/>
      </w:pPr>
      <w:r>
        <w:t xml:space="preserve">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t>обучать</w:t>
      </w:r>
      <w:proofErr w:type="gramEnd"/>
      <w:r>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1B05B3" w:rsidRDefault="001B05B3" w:rsidP="001B05B3">
      <w:pPr>
        <w:pStyle w:val="ConsPlusNormal"/>
        <w:ind w:firstLine="540"/>
        <w:jc w:val="both"/>
      </w:pPr>
      <w:r>
        <w:t>В действующих федеральных законах, нормативных правовых актах, постановлениях и определениях Верховного Суда Российской Федерации, Конституционного Суда Российской Федерации отсутствует юридически формализованное понятие "</w:t>
      </w:r>
      <w:proofErr w:type="spellStart"/>
      <w:r>
        <w:t>конфессия</w:t>
      </w:r>
      <w:proofErr w:type="spellEnd"/>
      <w:r>
        <w:t>". Глава II Закона определяет две организационные формы религиозных объединений и разграничивает их правовой статус: религиозные организации (структура, обладающая в результате государственной регистрации правоспособностью юридического лица) и религиозные группы (община, создаваемая без образования юридического лица).</w:t>
      </w:r>
    </w:p>
    <w:p w:rsidR="001B05B3" w:rsidRDefault="001B05B3" w:rsidP="001B05B3">
      <w:pPr>
        <w:pStyle w:val="ConsPlusNormal"/>
        <w:ind w:firstLine="540"/>
        <w:jc w:val="both"/>
      </w:pPr>
      <w: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rsidR="001B05B3" w:rsidRDefault="001B05B3" w:rsidP="001B05B3">
      <w:pPr>
        <w:pStyle w:val="ConsPlusNormal"/>
        <w:ind w:firstLine="540"/>
        <w:jc w:val="both"/>
      </w:pPr>
    </w:p>
    <w:p w:rsidR="001B05B3" w:rsidRDefault="001B05B3" w:rsidP="001B05B3">
      <w:pPr>
        <w:pStyle w:val="ConsPlusNormal"/>
        <w:ind w:firstLine="540"/>
        <w:jc w:val="both"/>
      </w:pPr>
      <w:r>
        <w:t>2. Почему изучение религиозных культур и светской этики должно быть включено в программу обучения общеобразовательной школы? Как соотносится преподавание религиозных культур с содержанием образования, его целями и задачами?</w:t>
      </w:r>
    </w:p>
    <w:p w:rsidR="001B05B3" w:rsidRDefault="001B05B3" w:rsidP="001B05B3">
      <w:pPr>
        <w:pStyle w:val="ConsPlusNormal"/>
        <w:ind w:firstLine="540"/>
        <w:jc w:val="both"/>
      </w:pPr>
      <w:r>
        <w:t>С сентября 2011 года начнется введение в школах образовательных стандартов нового поколения. В новых стандартах не закрепляется обязательный минимум содержания образовательных программ, но устанавливаются требования к структуре этих программ, условиям их реализации и результатам освоения.</w:t>
      </w:r>
    </w:p>
    <w:p w:rsidR="001B05B3" w:rsidRDefault="001B05B3" w:rsidP="001B05B3">
      <w:pPr>
        <w:pStyle w:val="ConsPlusNormal"/>
        <w:ind w:firstLine="540"/>
        <w:jc w:val="both"/>
      </w:pPr>
      <w:r>
        <w:t xml:space="preserve">Согласно Приказу </w:t>
      </w:r>
      <w:proofErr w:type="spellStart"/>
      <w:r>
        <w:t>Минобрнауки</w:t>
      </w:r>
      <w:proofErr w:type="spellEnd"/>
      <w:r>
        <w:t xml:space="preserve"> России от 6 октября 2009 г. N 373 об утверждении и введении в действие стандарта начального общего образования стандарт направлен на обеспечение духовно-нравственного развития и воспитания обучающихся, становление их гражданской идентичности, сохранение и развитие культурного разнообразия, овладение духовными ценностями и культурой народов России. Знакомство с основами религиозных культур и светской этики способствует достижению этих целей.</w:t>
      </w:r>
    </w:p>
    <w:p w:rsidR="001B05B3" w:rsidRDefault="001B05B3" w:rsidP="001B05B3">
      <w:pPr>
        <w:pStyle w:val="ConsPlusNormal"/>
        <w:ind w:firstLine="540"/>
        <w:jc w:val="both"/>
      </w:pPr>
    </w:p>
    <w:p w:rsidR="001B05B3" w:rsidRDefault="001B05B3" w:rsidP="001B05B3">
      <w:pPr>
        <w:pStyle w:val="ConsPlusNormal"/>
        <w:ind w:firstLine="540"/>
        <w:jc w:val="both"/>
      </w:pPr>
      <w:r>
        <w:t>3. Какие аспекты религиозных культур будут, а какие не будут изучаться в рамках комплексного курса?</w:t>
      </w:r>
    </w:p>
    <w:p w:rsidR="001B05B3" w:rsidRDefault="001B05B3" w:rsidP="001B05B3">
      <w:pPr>
        <w:pStyle w:val="ConsPlusNormal"/>
        <w:ind w:firstLine="540"/>
        <w:jc w:val="both"/>
      </w:pPr>
      <w:r>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 Преподавание светской этики основывается на общих для всех россиян гражданских нравственных ценностях и нормах.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p>
    <w:p w:rsidR="001B05B3" w:rsidRDefault="001B05B3" w:rsidP="001B05B3">
      <w:pPr>
        <w:pStyle w:val="ConsPlusNormal"/>
        <w:ind w:firstLine="540"/>
        <w:jc w:val="both"/>
      </w:pPr>
    </w:p>
    <w:p w:rsidR="001B05B3" w:rsidRDefault="001B05B3" w:rsidP="001B05B3">
      <w:pPr>
        <w:pStyle w:val="ConsPlusNormal"/>
        <w:ind w:firstLine="540"/>
        <w:jc w:val="both"/>
      </w:pPr>
      <w:r>
        <w:t>4. Как соотносятся знания, предлагаемые ученикам в рамках преподавания религиозных культур, с теми знаниями о мире, которые представлены в предметах естественнонаучного цикла?</w:t>
      </w:r>
    </w:p>
    <w:p w:rsidR="001B05B3" w:rsidRDefault="001B05B3" w:rsidP="001B05B3">
      <w:pPr>
        <w:pStyle w:val="ConsPlusNormal"/>
        <w:ind w:firstLine="540"/>
        <w:jc w:val="both"/>
      </w:pPr>
      <w: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1B05B3" w:rsidRDefault="001B05B3" w:rsidP="001B05B3">
      <w:pPr>
        <w:pStyle w:val="ConsPlusNormal"/>
        <w:ind w:firstLine="540"/>
        <w:jc w:val="both"/>
      </w:pPr>
      <w:r>
        <w:t>Наука и религия не противоречат друг другу, являются отдельными сферами общественной жизни и социальной практики, решают конкретные задачи. Наука в большей мере решает задачу накопления точных, рациональных, объективных знаний об окружающей действительности, а религия более ориентирована на мировоззренческие и нравственные проблемы.</w:t>
      </w:r>
    </w:p>
    <w:p w:rsidR="001B05B3" w:rsidRDefault="001B05B3" w:rsidP="001B05B3">
      <w:pPr>
        <w:pStyle w:val="ConsPlusNormal"/>
        <w:ind w:firstLine="540"/>
        <w:jc w:val="both"/>
      </w:pPr>
    </w:p>
    <w:p w:rsidR="001B05B3" w:rsidRDefault="001B05B3" w:rsidP="001B05B3">
      <w:pPr>
        <w:pStyle w:val="ConsPlusNormal"/>
        <w:ind w:firstLine="540"/>
        <w:jc w:val="both"/>
      </w:pPr>
      <w:r>
        <w:t xml:space="preserve">5. Как преодолеть ряд противоречий, возникающих при преподавании различных </w:t>
      </w:r>
      <w:r>
        <w:lastRenderedPageBreak/>
        <w:t>составляющих данного курса (взгляд на сотворение мира, человека и другое)?</w:t>
      </w:r>
    </w:p>
    <w:p w:rsidR="001B05B3" w:rsidRDefault="001B05B3" w:rsidP="001B05B3">
      <w:pPr>
        <w:pStyle w:val="ConsPlusNormal"/>
        <w:ind w:firstLine="540"/>
        <w:jc w:val="both"/>
      </w:pPr>
      <w:r>
        <w:t>Группой разработчиков выработаны согласованные структура и примерная программа курса, они не скрывают и не нивелируют разнообразие и множественность мировоззренческих взглядов и представлений. Комплексный ку</w:t>
      </w:r>
      <w:proofErr w:type="gramStart"/>
      <w:r>
        <w:t>рс вкл</w:t>
      </w:r>
      <w:proofErr w:type="gramEnd"/>
      <w:r>
        <w:t>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 Противопоставление может вызывать непонимание со стороны обучающихся, ценностные и мировоззренческие конфликты в их сознании, поэтому учителю нужно избегать абсолютизации тех или иных взглядов.</w:t>
      </w:r>
    </w:p>
    <w:p w:rsidR="001B05B3" w:rsidRDefault="001B05B3" w:rsidP="001B05B3">
      <w:pPr>
        <w:pStyle w:val="ConsPlusNormal"/>
        <w:ind w:firstLine="540"/>
        <w:jc w:val="both"/>
      </w:pPr>
      <w:r>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p>
    <w:p w:rsidR="001B05B3" w:rsidRDefault="001B05B3" w:rsidP="001B05B3">
      <w:pPr>
        <w:pStyle w:val="ConsPlusNormal"/>
        <w:ind w:firstLine="540"/>
        <w:jc w:val="both"/>
      </w:pPr>
    </w:p>
    <w:p w:rsidR="001B05B3" w:rsidRDefault="001B05B3" w:rsidP="001B05B3">
      <w:pPr>
        <w:pStyle w:val="ConsPlusNormal"/>
        <w:ind w:firstLine="540"/>
        <w:jc w:val="both"/>
      </w:pPr>
      <w:r>
        <w:t xml:space="preserve">6. Как формировать взаимопонимание и уважение к взглядам </w:t>
      </w:r>
      <w:proofErr w:type="gramStart"/>
      <w:r>
        <w:t>другого</w:t>
      </w:r>
      <w:proofErr w:type="gramEnd"/>
      <w:r>
        <w:t xml:space="preserve"> у учеников, изучающих разные модули?</w:t>
      </w:r>
    </w:p>
    <w:p w:rsidR="001B05B3" w:rsidRDefault="001B05B3" w:rsidP="001B05B3">
      <w:pPr>
        <w:pStyle w:val="ConsPlusNormal"/>
        <w:ind w:firstLine="540"/>
        <w:jc w:val="both"/>
      </w:pPr>
      <w:r>
        <w:t>Образовательному учреждению рекомендуется не разделять учеников одного класса на группы на 1-м, 30-м и последующих уроках. Содержание 1-го и 30-го уроков - общее для всех модулей. На 31 - 34-м уроках рекомендуется провести презентацию творческих работ учащихся перед одноклассниками и родителями. Это позволит каждому ученику узнать о тех духовных, этических традициях, которые изучали его одноклассники, будет способствовать формированию у него уважительного отношения к другим взглядам и ценностям, к людям другого мировоззрения.</w:t>
      </w:r>
    </w:p>
    <w:p w:rsidR="001B05B3" w:rsidRDefault="001B05B3" w:rsidP="001B05B3">
      <w:pPr>
        <w:pStyle w:val="ConsPlusNormal"/>
        <w:ind w:firstLine="540"/>
        <w:jc w:val="both"/>
      </w:pPr>
      <w:r>
        <w:t xml:space="preserve">Последние уроки могут быть отведены для проведения школьно-семейного праздника "Диалог культур во имя гражданского мира и согласия", приуроченного к государственному празднику - Дню национального единства, проводимому 4 ноября. По усмотрению образовательного учреждения школьно-семейный праздник может быть проведен в рамках </w:t>
      </w:r>
      <w:proofErr w:type="spellStart"/>
      <w:r>
        <w:t>внеучебной</w:t>
      </w:r>
      <w:proofErr w:type="spellEnd"/>
      <w:r>
        <w:t xml:space="preserve"> деятельности.</w:t>
      </w:r>
    </w:p>
    <w:p w:rsidR="001B05B3" w:rsidRDefault="001B05B3" w:rsidP="001B05B3">
      <w:pPr>
        <w:pStyle w:val="ConsPlusNormal"/>
        <w:ind w:firstLine="540"/>
        <w:jc w:val="both"/>
      </w:pPr>
      <w:r>
        <w:t xml:space="preserve">Взаимопонимание между учениками укрепится, если учителя, преподающие разные модули курса "Основы мировых религиозных культур и светской этики", будут работать как одна педагогическая команда. Образовательному учреждению, школьному округу, муниципальному образованию рекомендуется в период апробации курса сформировать методическое объединение из учителей, преподающих разные модули. В рамках этого методического объединения могут решаться задачи: 1)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 2) выстраивания системы </w:t>
      </w:r>
      <w:proofErr w:type="spellStart"/>
      <w:r>
        <w:t>межпредметных</w:t>
      </w:r>
      <w:proofErr w:type="spellEnd"/>
      <w:r>
        <w:t xml:space="preserve"> </w:t>
      </w:r>
      <w:proofErr w:type="gramStart"/>
      <w:r>
        <w:t>связей</w:t>
      </w:r>
      <w:proofErr w:type="gramEnd"/>
      <w:r>
        <w:t xml:space="preserve"> как между отдельными модулями, так и между новым курсом и другими предметами; 3) организации педагогической работы с семьями учеников, изучающих новый курс; 4) организации проектной и </w:t>
      </w:r>
      <w:proofErr w:type="spellStart"/>
      <w:r>
        <w:t>внеучебной</w:t>
      </w:r>
      <w:proofErr w:type="spellEnd"/>
      <w:r>
        <w:t xml:space="preserve"> деятельности </w:t>
      </w:r>
      <w:proofErr w:type="gramStart"/>
      <w:r>
        <w:t>обучающихся</w:t>
      </w:r>
      <w:proofErr w:type="gramEnd"/>
      <w:r>
        <w:t>.</w:t>
      </w:r>
    </w:p>
    <w:p w:rsidR="001B05B3" w:rsidRDefault="001B05B3" w:rsidP="001B05B3">
      <w:pPr>
        <w:pStyle w:val="ConsPlusNormal"/>
        <w:ind w:firstLine="540"/>
        <w:jc w:val="both"/>
      </w:pPr>
    </w:p>
    <w:p w:rsidR="001B05B3" w:rsidRDefault="001B05B3" w:rsidP="001B05B3">
      <w:pPr>
        <w:pStyle w:val="ConsPlusNormal"/>
        <w:ind w:firstLine="540"/>
        <w:jc w:val="both"/>
      </w:pPr>
      <w:r>
        <w:t>7. Какой может быть система оценки знаний по вводимому курсу? Будут ли учитываться оценки по данному курсу при выведении общей успеваемости ученика?</w:t>
      </w:r>
    </w:p>
    <w:p w:rsidR="001B05B3" w:rsidRDefault="001B05B3" w:rsidP="001B05B3">
      <w:pPr>
        <w:pStyle w:val="ConsPlusNormal"/>
        <w:ind w:firstLine="540"/>
        <w:jc w:val="both"/>
      </w:pPr>
      <w: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1B05B3" w:rsidRDefault="001B05B3" w:rsidP="001B05B3">
      <w:pPr>
        <w:pStyle w:val="ConsPlusNormal"/>
        <w:ind w:firstLine="540"/>
        <w:jc w:val="both"/>
      </w:pPr>
      <w:r>
        <w:t xml:space="preserve">Предлагается </w:t>
      </w:r>
      <w:proofErr w:type="gramStart"/>
      <w:r>
        <w:t>качественная</w:t>
      </w:r>
      <w:proofErr w:type="gramEnd"/>
      <w:r>
        <w:t xml:space="preserve"> </w:t>
      </w:r>
      <w:proofErr w:type="spellStart"/>
      <w:r>
        <w:t>взаимооценка</w:t>
      </w:r>
      <w:proofErr w:type="spellEnd"/>
      <w: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w:t>
      </w:r>
      <w:proofErr w:type="spellStart"/>
      <w:r>
        <w:t>портфолио</w:t>
      </w:r>
      <w:proofErr w:type="spellEnd"/>
      <w:r>
        <w:t xml:space="preserve"> учеников. Формализованные требования по оценке успеваемости по результатам освоения курса не предусматриваются.</w:t>
      </w:r>
    </w:p>
    <w:p w:rsidR="001B05B3" w:rsidRDefault="001B05B3" w:rsidP="001B05B3">
      <w:pPr>
        <w:pStyle w:val="ConsPlusNormal"/>
        <w:ind w:firstLine="540"/>
        <w:jc w:val="both"/>
      </w:pPr>
    </w:p>
    <w:p w:rsidR="001B05B3" w:rsidRDefault="001B05B3" w:rsidP="001B05B3">
      <w:pPr>
        <w:pStyle w:val="ConsPlusNormal"/>
        <w:ind w:firstLine="540"/>
        <w:jc w:val="both"/>
      </w:pPr>
      <w:r>
        <w:t xml:space="preserve">8. Что следует делать, если родители говорят, что им все равно, что будет изучать их ребенок? Может ли какой-то из этих модулей быть </w:t>
      </w:r>
      <w:proofErr w:type="gramStart"/>
      <w:r>
        <w:t>выбран</w:t>
      </w:r>
      <w:proofErr w:type="gramEnd"/>
      <w:r>
        <w:t xml:space="preserve"> по умолчанию? Можно ли менять модуль?</w:t>
      </w:r>
    </w:p>
    <w:p w:rsidR="001B05B3" w:rsidRDefault="001B05B3" w:rsidP="001B05B3">
      <w:pPr>
        <w:pStyle w:val="ConsPlusNormal"/>
        <w:ind w:firstLine="540"/>
        <w:jc w:val="both"/>
      </w:pPr>
      <w:r>
        <w:t>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учета мнения родителей учащегося определять, какой именно модуль будет изучать ребенок. Организация процедуры выбора в обязательном порядке должна включать участие школьного совета. 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w:t>
      </w:r>
    </w:p>
    <w:p w:rsidR="001B05B3" w:rsidRDefault="001B05B3" w:rsidP="001B05B3">
      <w:pPr>
        <w:pStyle w:val="ConsPlusNormal"/>
        <w:ind w:firstLine="540"/>
        <w:jc w:val="both"/>
      </w:pPr>
      <w:r>
        <w:t xml:space="preserve">Наряду с организацией в школах коллективного ознакомления родителей школьников с </w:t>
      </w:r>
      <w:r>
        <w:lastRenderedPageBreak/>
        <w:t>образовательной программой, проведением родительских собраний, конференций, может потребоваться и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определен школьным советом (органом самоуправления в школе) с участием родительского сообщества.</w:t>
      </w:r>
    </w:p>
    <w:p w:rsidR="001B05B3" w:rsidRDefault="001B05B3" w:rsidP="001B05B3">
      <w:pPr>
        <w:pStyle w:val="ConsPlusNormal"/>
        <w:ind w:firstLine="540"/>
        <w:jc w:val="both"/>
      </w:pPr>
    </w:p>
    <w:p w:rsidR="001B05B3" w:rsidRDefault="001B05B3" w:rsidP="001B05B3">
      <w:pPr>
        <w:pStyle w:val="ConsPlusNormal"/>
        <w:ind w:firstLine="540"/>
        <w:jc w:val="both"/>
      </w:pPr>
      <w:r>
        <w:t>9. Сколько детей в классе или параллели должны выбрать тот или иной раздел курса, чтобы для них был выделен специальный учитель и организована учебная группа?</w:t>
      </w:r>
    </w:p>
    <w:p w:rsidR="001B05B3" w:rsidRDefault="001B05B3" w:rsidP="001B05B3">
      <w:pPr>
        <w:pStyle w:val="ConsPlusNormal"/>
        <w:ind w:firstLine="540"/>
        <w:jc w:val="both"/>
      </w:pPr>
      <w:r>
        <w:t>В соответствии с компетенциями образовательного учреждения, закрепленными Законом Российской Федерации "Об образовании",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 а также возможностей сетевого взаимодействия с другими образовательными учреждениями. Нецелесообразно решать этот вопрос формально, установив нижнюю границу наполняемости учебной группы без учета конкретных условий и возможностей.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w:t>
      </w:r>
    </w:p>
    <w:p w:rsidR="001B05B3" w:rsidRDefault="001B05B3" w:rsidP="001B05B3">
      <w:pPr>
        <w:pStyle w:val="ConsPlusNormal"/>
        <w:ind w:firstLine="540"/>
        <w:jc w:val="both"/>
      </w:pPr>
    </w:p>
    <w:p w:rsidR="001B05B3" w:rsidRDefault="001B05B3" w:rsidP="001B05B3">
      <w:pPr>
        <w:pStyle w:val="ConsPlusNormal"/>
        <w:ind w:firstLine="540"/>
        <w:jc w:val="both"/>
      </w:pPr>
      <w:r>
        <w:t>10. В какой мере к процессу преподавания могут быть привлечены родители, представители религиозных организаций, диаспор?</w:t>
      </w:r>
    </w:p>
    <w:p w:rsidR="001B05B3" w:rsidRDefault="001B05B3" w:rsidP="001B05B3">
      <w:pPr>
        <w:pStyle w:val="ConsPlusNormal"/>
        <w:ind w:firstLine="540"/>
        <w:jc w:val="both"/>
      </w:pPr>
      <w:r>
        <w:t>Вести курс могут исключительно педагоги с необходимой квалификацией, прошедшие соответствующую подготовку. В ходе подготовки учителей возможно проведение встреч с представителями религиозных организаций. Также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воспитания.</w:t>
      </w:r>
    </w:p>
    <w:p w:rsidR="001B05B3" w:rsidRDefault="001B05B3" w:rsidP="001B05B3">
      <w:pPr>
        <w:pStyle w:val="ConsPlusNormal"/>
        <w:ind w:firstLine="540"/>
        <w:jc w:val="both"/>
      </w:pPr>
      <w:r>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t>аудиоформате</w:t>
      </w:r>
      <w:proofErr w:type="spellEnd"/>
      <w:r>
        <w:t xml:space="preserve">. </w:t>
      </w:r>
      <w:proofErr w:type="gramStart"/>
      <w:r>
        <w:t>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w:t>
      </w:r>
      <w:proofErr w:type="gramEnd"/>
      <w:r>
        <w:t xml:space="preserve"> </w:t>
      </w:r>
      <w:proofErr w:type="gramStart"/>
      <w:r>
        <w:t>Федерального закона "О свободе совести и о религиозных объединениях").</w:t>
      </w:r>
      <w:proofErr w:type="gramEnd"/>
    </w:p>
    <w:p w:rsidR="00CF63EC" w:rsidRDefault="00CF63EC"/>
    <w:sectPr w:rsidR="00CF63EC" w:rsidSect="00CF6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B05B3"/>
    <w:rsid w:val="001B05B3"/>
    <w:rsid w:val="00CF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5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B05B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1B05B3"/>
    <w:rPr>
      <w:color w:val="0000FF"/>
      <w:u w:val="single"/>
    </w:rPr>
  </w:style>
</w:styles>
</file>

<file path=word/webSettings.xml><?xml version="1.0" encoding="utf-8"?>
<w:webSettings xmlns:r="http://schemas.openxmlformats.org/officeDocument/2006/relationships" xmlns:w="http://schemas.openxmlformats.org/wordprocessingml/2006/main">
  <w:divs>
    <w:div w:id="11345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079;&#1072;&#1084;%20&#1076;&#1080;&#1088;&#1077;&#1082;&#1090;&#1086;&#1088;&#1072;\Desktop\&#1052;&#1086;&#1080;%20&#1076;&#1086;&#1082;&#1091;&#1084;&#1077;&#1085;&#1090;&#1099;\&#1054;&#1056;&#1050;&#1057;&#1069;\&#1086;&#1088;&#1082;&#1089;&#1101;%209.11\EXP513748_0_20121008_142512_5236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2372</Words>
  <Characters>13526</Characters>
  <Application>Microsoft Office Word</Application>
  <DocSecurity>0</DocSecurity>
  <Lines>112</Lines>
  <Paragraphs>31</Paragraphs>
  <ScaleCrop>false</ScaleCrop>
  <Company>Microsoft</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dc:creator>
  <cp:lastModifiedBy>зам директора</cp:lastModifiedBy>
  <cp:revision>2</cp:revision>
  <dcterms:created xsi:type="dcterms:W3CDTF">2016-05-20T08:21:00Z</dcterms:created>
  <dcterms:modified xsi:type="dcterms:W3CDTF">2016-05-20T08:22:00Z</dcterms:modified>
</cp:coreProperties>
</file>