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C2" w:rsidRPr="00087FE4" w:rsidRDefault="005A6EC2" w:rsidP="005A6EC2">
      <w:pPr>
        <w:pStyle w:val="ConsPlusNormal"/>
        <w:jc w:val="right"/>
        <w:outlineLvl w:val="0"/>
      </w:pPr>
      <w:bookmarkStart w:id="0" w:name="Par186"/>
      <w:bookmarkEnd w:id="0"/>
      <w:r w:rsidRPr="00087FE4">
        <w:t>Приложение N 2</w:t>
      </w:r>
    </w:p>
    <w:p w:rsidR="005A6EC2" w:rsidRPr="00087FE4" w:rsidRDefault="005A6EC2" w:rsidP="005A6EC2">
      <w:pPr>
        <w:pStyle w:val="ConsPlusNormal"/>
        <w:ind w:firstLine="540"/>
        <w:jc w:val="both"/>
      </w:pPr>
    </w:p>
    <w:p w:rsidR="005A6EC2" w:rsidRPr="00087FE4" w:rsidRDefault="005A6EC2" w:rsidP="005A6EC2">
      <w:pPr>
        <w:pStyle w:val="ConsPlusNormal"/>
        <w:jc w:val="right"/>
      </w:pPr>
      <w:r w:rsidRPr="00087FE4">
        <w:t>Утверждены</w:t>
      </w:r>
    </w:p>
    <w:p w:rsidR="005A6EC2" w:rsidRPr="00087FE4" w:rsidRDefault="005A6EC2" w:rsidP="005A6EC2">
      <w:pPr>
        <w:pStyle w:val="ConsPlusNormal"/>
        <w:jc w:val="right"/>
      </w:pPr>
      <w:r w:rsidRPr="00087FE4">
        <w:t>приказом Министерства образования</w:t>
      </w:r>
    </w:p>
    <w:p w:rsidR="005A6EC2" w:rsidRPr="00087FE4" w:rsidRDefault="005A6EC2" w:rsidP="005A6EC2">
      <w:pPr>
        <w:pStyle w:val="ConsPlusNormal"/>
        <w:jc w:val="right"/>
      </w:pPr>
      <w:r w:rsidRPr="00087FE4">
        <w:t>и науки Российской Федерации</w:t>
      </w:r>
    </w:p>
    <w:p w:rsidR="005A6EC2" w:rsidRPr="00087FE4" w:rsidRDefault="005A6EC2" w:rsidP="005A6EC2">
      <w:pPr>
        <w:pStyle w:val="ConsPlusNormal"/>
        <w:jc w:val="right"/>
      </w:pPr>
      <w:r w:rsidRPr="00087FE4">
        <w:t>от 10 декабря 2013 г. N 1324</w:t>
      </w:r>
    </w:p>
    <w:p w:rsidR="005A6EC2" w:rsidRPr="00087FE4" w:rsidRDefault="005A6EC2" w:rsidP="005A6EC2">
      <w:pPr>
        <w:pStyle w:val="ConsPlusNormal"/>
        <w:ind w:firstLine="540"/>
        <w:jc w:val="both"/>
      </w:pPr>
    </w:p>
    <w:p w:rsidR="005A6EC2" w:rsidRPr="00087FE4" w:rsidRDefault="005A6EC2" w:rsidP="005A6EC2">
      <w:pPr>
        <w:pStyle w:val="ConsPlusNormal"/>
        <w:jc w:val="center"/>
        <w:rPr>
          <w:b/>
          <w:bCs/>
          <w:sz w:val="16"/>
          <w:szCs w:val="16"/>
        </w:rPr>
      </w:pPr>
      <w:bookmarkStart w:id="1" w:name="Par193"/>
      <w:bookmarkEnd w:id="1"/>
      <w:r w:rsidRPr="00087FE4">
        <w:rPr>
          <w:b/>
          <w:bCs/>
          <w:sz w:val="16"/>
          <w:szCs w:val="16"/>
        </w:rPr>
        <w:t>ПОКАЗАТЕЛИ</w:t>
      </w:r>
    </w:p>
    <w:p w:rsidR="005A6EC2" w:rsidRPr="00087FE4" w:rsidRDefault="005A6EC2" w:rsidP="005A6EC2">
      <w:pPr>
        <w:pStyle w:val="ConsPlusNormal"/>
        <w:jc w:val="center"/>
        <w:rPr>
          <w:b/>
          <w:bCs/>
          <w:sz w:val="16"/>
          <w:szCs w:val="16"/>
        </w:rPr>
      </w:pPr>
      <w:r w:rsidRPr="00087FE4"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5A6EC2" w:rsidRPr="00087FE4" w:rsidRDefault="005A6EC2" w:rsidP="005A6EC2">
      <w:pPr>
        <w:pStyle w:val="ConsPlusNormal"/>
        <w:jc w:val="center"/>
        <w:rPr>
          <w:b/>
          <w:bCs/>
          <w:sz w:val="16"/>
          <w:szCs w:val="16"/>
        </w:rPr>
      </w:pPr>
      <w:r w:rsidRPr="00087FE4">
        <w:rPr>
          <w:b/>
          <w:bCs/>
          <w:sz w:val="16"/>
          <w:szCs w:val="16"/>
        </w:rPr>
        <w:t>ПОДЛЕЖАЩЕЙ САМООБСЛЕДОВАНИЮ</w:t>
      </w:r>
    </w:p>
    <w:p w:rsidR="005A6EC2" w:rsidRPr="00087FE4" w:rsidRDefault="005A6EC2" w:rsidP="005A6EC2">
      <w:pPr>
        <w:pStyle w:val="ConsPlusNormal"/>
        <w:ind w:firstLine="54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Единица измерения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bookmarkStart w:id="2" w:name="Par200"/>
            <w:bookmarkEnd w:id="2"/>
            <w:r w:rsidRPr="009E587F">
              <w:rPr>
                <w:color w:val="000000" w:themeColor="text1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Образовательная деятельность</w:t>
            </w:r>
          </w:p>
          <w:p w:rsidR="006960C9" w:rsidRPr="009E587F" w:rsidRDefault="006960C9" w:rsidP="00D93F0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1506</w:t>
            </w:r>
          </w:p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человек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664</w:t>
            </w:r>
          </w:p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человек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947CEF" w:rsidP="005239A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705</w:t>
            </w:r>
          </w:p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человек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</w:t>
            </w:r>
          </w:p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человек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Default="0065216F" w:rsidP="005239A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788</w:t>
            </w:r>
            <w:r w:rsidR="00234DF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52</w:t>
            </w:r>
          </w:p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234DF4">
              <w:rPr>
                <w:color w:val="000000" w:themeColor="text1"/>
              </w:rPr>
              <w:t>4,04</w:t>
            </w:r>
          </w:p>
          <w:p w:rsidR="00234DF4" w:rsidRPr="00234DF4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234DF4">
              <w:rPr>
                <w:color w:val="000000" w:themeColor="text1"/>
              </w:rPr>
              <w:t>балл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234DF4">
              <w:rPr>
                <w:color w:val="000000" w:themeColor="text1"/>
              </w:rPr>
              <w:t>3,72</w:t>
            </w:r>
          </w:p>
          <w:p w:rsidR="00234DF4" w:rsidRPr="00234DF4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234DF4">
              <w:rPr>
                <w:color w:val="000000" w:themeColor="text1"/>
              </w:rPr>
              <w:t>балл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8176C5" w:rsidRDefault="00234DF4" w:rsidP="005239A7">
            <w:pPr>
              <w:pStyle w:val="ConsPlusNormal"/>
              <w:jc w:val="center"/>
              <w:rPr>
                <w:rFonts w:eastAsia="Calibri"/>
              </w:rPr>
            </w:pPr>
            <w:r w:rsidRPr="008176C5">
              <w:rPr>
                <w:rFonts w:eastAsia="Calibri"/>
              </w:rPr>
              <w:t>71,73</w:t>
            </w:r>
          </w:p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балл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Средний балл единого государственного экзамена выпускников 11 класса по математике: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31" w:type="dxa"/>
            <w:tcBorders>
              <w:left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Профиль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234DF4" w:rsidRPr="008176C5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8176C5">
              <w:rPr>
                <w:rFonts w:eastAsia="Calibri"/>
              </w:rPr>
              <w:t xml:space="preserve">55,76 </w:t>
            </w:r>
            <w:r w:rsidRPr="008176C5">
              <w:rPr>
                <w:color w:val="000000" w:themeColor="text1"/>
              </w:rPr>
              <w:t>балл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База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8176C5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8176C5">
              <w:rPr>
                <w:rFonts w:eastAsia="Calibri"/>
              </w:rPr>
              <w:t xml:space="preserve">4,29 </w:t>
            </w:r>
            <w:r w:rsidRPr="008176C5">
              <w:rPr>
                <w:color w:val="000000" w:themeColor="text1"/>
              </w:rPr>
              <w:t>балл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C9" w:rsidRPr="00234DF4" w:rsidRDefault="00234DF4" w:rsidP="00D93F07">
            <w:pPr>
              <w:pStyle w:val="ConsPlusNormal"/>
              <w:jc w:val="center"/>
            </w:pPr>
            <w:r w:rsidRPr="00234DF4">
              <w:t>0</w:t>
            </w:r>
            <w:r w:rsidR="00B564FE" w:rsidRPr="00234DF4">
              <w:t>/</w:t>
            </w:r>
            <w:r w:rsidRPr="00234DF4">
              <w:t>0</w:t>
            </w:r>
          </w:p>
          <w:p w:rsidR="005A6EC2" w:rsidRPr="00234DF4" w:rsidRDefault="005A6EC2" w:rsidP="00D93F0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C9" w:rsidRPr="00234DF4" w:rsidRDefault="00234DF4" w:rsidP="00D93F07">
            <w:pPr>
              <w:pStyle w:val="ConsPlusNormal"/>
              <w:jc w:val="center"/>
            </w:pPr>
            <w:r w:rsidRPr="00234DF4">
              <w:t>0</w:t>
            </w:r>
            <w:r w:rsidR="00B564FE" w:rsidRPr="00234DF4">
              <w:t>/</w:t>
            </w:r>
            <w:r w:rsidRPr="00234DF4">
              <w:t>0</w:t>
            </w:r>
          </w:p>
          <w:p w:rsidR="005A6EC2" w:rsidRPr="00234DF4" w:rsidRDefault="005A6EC2" w:rsidP="00D93F0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0/0</w:t>
            </w:r>
          </w:p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9E587F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</w:t>
            </w:r>
          </w:p>
          <w:p w:rsidR="00234DF4" w:rsidRPr="009E587F" w:rsidRDefault="00234DF4" w:rsidP="005239A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человек/%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C9" w:rsidRPr="00234DF4" w:rsidRDefault="00234DF4" w:rsidP="00D93F07">
            <w:pPr>
              <w:pStyle w:val="ConsPlusNormal"/>
              <w:jc w:val="center"/>
            </w:pPr>
            <w:r w:rsidRPr="00234DF4">
              <w:t>0</w:t>
            </w:r>
            <w:r w:rsidR="00B564FE" w:rsidRPr="00234DF4">
              <w:t>/</w:t>
            </w:r>
            <w:r w:rsidRPr="00234DF4">
              <w:t>0</w:t>
            </w:r>
          </w:p>
          <w:p w:rsidR="005A6EC2" w:rsidRPr="00234DF4" w:rsidRDefault="005A6EC2" w:rsidP="00D93F07">
            <w:pPr>
              <w:pStyle w:val="ConsPlusNormal"/>
              <w:jc w:val="center"/>
              <w:rPr>
                <w:color w:val="FF0000"/>
              </w:rPr>
            </w:pPr>
            <w:r w:rsidRPr="00234DF4">
              <w:t>человек/%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234DF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9E587F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</w:t>
            </w:r>
          </w:p>
          <w:p w:rsidR="005A6EC2" w:rsidRPr="00234DF4" w:rsidRDefault="00234DF4" w:rsidP="00234DF4">
            <w:pPr>
              <w:pStyle w:val="ConsPlusNormal"/>
              <w:jc w:val="center"/>
              <w:rPr>
                <w:color w:val="FF0000"/>
              </w:rPr>
            </w:pPr>
            <w:r w:rsidRPr="009E587F">
              <w:rPr>
                <w:color w:val="000000" w:themeColor="text1"/>
              </w:rPr>
              <w:t>человек/%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C9" w:rsidRPr="00234DF4" w:rsidRDefault="00234DF4" w:rsidP="00D93F07">
            <w:pPr>
              <w:pStyle w:val="ConsPlusNormal"/>
              <w:jc w:val="center"/>
            </w:pPr>
            <w:r w:rsidRPr="00234DF4">
              <w:t>7</w:t>
            </w:r>
            <w:r w:rsidR="00B564FE" w:rsidRPr="00234DF4">
              <w:t>/</w:t>
            </w:r>
            <w:r w:rsidRPr="00234DF4">
              <w:t>5,9</w:t>
            </w:r>
          </w:p>
          <w:p w:rsidR="005A6EC2" w:rsidRPr="00234DF4" w:rsidRDefault="005A6EC2" w:rsidP="00D93F07">
            <w:pPr>
              <w:pStyle w:val="ConsPlusNormal"/>
              <w:jc w:val="center"/>
              <w:rPr>
                <w:color w:val="FF0000"/>
              </w:rPr>
            </w:pPr>
            <w:r w:rsidRPr="00234DF4">
              <w:t>человек/%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234DF4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6/</w:t>
            </w:r>
            <w:r>
              <w:rPr>
                <w:color w:val="000000" w:themeColor="text1"/>
              </w:rPr>
              <w:t>7</w:t>
            </w:r>
            <w:r w:rsidRPr="009E587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</w:p>
          <w:p w:rsidR="005A6EC2" w:rsidRPr="00234DF4" w:rsidRDefault="00234DF4" w:rsidP="00234DF4">
            <w:pPr>
              <w:pStyle w:val="ConsPlusNormal"/>
              <w:jc w:val="center"/>
              <w:rPr>
                <w:color w:val="FF0000"/>
              </w:rPr>
            </w:pPr>
            <w:r w:rsidRPr="009E587F">
              <w:rPr>
                <w:color w:val="000000" w:themeColor="text1"/>
              </w:rPr>
              <w:t>человек/%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DB" w:rsidRPr="00C1292B" w:rsidRDefault="00AD25C7" w:rsidP="00AD25C7">
            <w:pPr>
              <w:pStyle w:val="ConsPlusNormal"/>
              <w:jc w:val="center"/>
              <w:rPr>
                <w:color w:val="000000" w:themeColor="text1"/>
              </w:rPr>
            </w:pPr>
            <w:r w:rsidRPr="00C1292B">
              <w:rPr>
                <w:color w:val="000000" w:themeColor="text1"/>
              </w:rPr>
              <w:t>1031</w:t>
            </w:r>
            <w:r w:rsidR="00B564FE" w:rsidRPr="00C1292B">
              <w:rPr>
                <w:color w:val="000000" w:themeColor="text1"/>
              </w:rPr>
              <w:t>/</w:t>
            </w:r>
            <w:r w:rsidRPr="00C1292B">
              <w:rPr>
                <w:color w:val="000000" w:themeColor="text1"/>
              </w:rPr>
              <w:t>68,5</w:t>
            </w:r>
          </w:p>
          <w:p w:rsidR="005A6EC2" w:rsidRPr="00C1292B" w:rsidRDefault="005A6EC2" w:rsidP="00AD25C7">
            <w:pPr>
              <w:pStyle w:val="ConsPlusNormal"/>
              <w:jc w:val="center"/>
              <w:rPr>
                <w:color w:val="000000" w:themeColor="text1"/>
              </w:rPr>
            </w:pPr>
            <w:r w:rsidRPr="00C1292B">
              <w:rPr>
                <w:color w:val="000000" w:themeColor="text1"/>
              </w:rPr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C1292B" w:rsidRDefault="00C1292B" w:rsidP="00AD25C7">
            <w:pPr>
              <w:pStyle w:val="ConsPlusNormal"/>
              <w:jc w:val="center"/>
              <w:rPr>
                <w:color w:val="000000" w:themeColor="text1"/>
              </w:rPr>
            </w:pPr>
            <w:r w:rsidRPr="00C1292B">
              <w:rPr>
                <w:color w:val="000000" w:themeColor="text1"/>
              </w:rPr>
              <w:t>304</w:t>
            </w:r>
            <w:r w:rsidR="00234DF4" w:rsidRPr="00C1292B">
              <w:rPr>
                <w:color w:val="000000" w:themeColor="text1"/>
              </w:rPr>
              <w:t>/</w:t>
            </w:r>
            <w:r w:rsidRPr="00C1292B">
              <w:rPr>
                <w:color w:val="000000" w:themeColor="text1"/>
              </w:rPr>
              <w:t>20,1</w:t>
            </w:r>
            <w:bookmarkStart w:id="3" w:name="_GoBack"/>
            <w:bookmarkEnd w:id="3"/>
          </w:p>
          <w:p w:rsidR="00234DF4" w:rsidRPr="00C1292B" w:rsidRDefault="00234DF4" w:rsidP="00AD25C7">
            <w:pPr>
              <w:pStyle w:val="ConsPlusNormal"/>
              <w:jc w:val="center"/>
              <w:rPr>
                <w:color w:val="000000" w:themeColor="text1"/>
              </w:rPr>
            </w:pPr>
            <w:r w:rsidRPr="00C1292B">
              <w:rPr>
                <w:color w:val="000000" w:themeColor="text1"/>
              </w:rPr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C1292B" w:rsidRDefault="002B567B" w:rsidP="00AD25C7">
            <w:pPr>
              <w:pStyle w:val="ConsPlusNormal"/>
              <w:jc w:val="center"/>
              <w:rPr>
                <w:color w:val="000000" w:themeColor="text1"/>
              </w:rPr>
            </w:pPr>
            <w:r w:rsidRPr="00C1292B">
              <w:rPr>
                <w:color w:val="000000" w:themeColor="text1"/>
              </w:rPr>
              <w:t>14</w:t>
            </w:r>
            <w:r w:rsidR="00234DF4" w:rsidRPr="00C1292B">
              <w:rPr>
                <w:color w:val="000000" w:themeColor="text1"/>
              </w:rPr>
              <w:t>/</w:t>
            </w:r>
            <w:r w:rsidR="00AD25C7" w:rsidRPr="00C1292B">
              <w:rPr>
                <w:color w:val="000000" w:themeColor="text1"/>
              </w:rPr>
              <w:t xml:space="preserve"> 0,9</w:t>
            </w:r>
          </w:p>
          <w:p w:rsidR="00234DF4" w:rsidRPr="00C1292B" w:rsidRDefault="00234DF4" w:rsidP="00AD25C7">
            <w:pPr>
              <w:pStyle w:val="ConsPlusNormal"/>
              <w:jc w:val="center"/>
              <w:rPr>
                <w:color w:val="000000" w:themeColor="text1"/>
              </w:rPr>
            </w:pPr>
            <w:r w:rsidRPr="00C1292B">
              <w:rPr>
                <w:color w:val="000000" w:themeColor="text1"/>
              </w:rPr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C1292B" w:rsidRDefault="002B567B" w:rsidP="00AD25C7">
            <w:pPr>
              <w:pStyle w:val="ConsPlusNormal"/>
              <w:jc w:val="center"/>
              <w:rPr>
                <w:color w:val="000000" w:themeColor="text1"/>
              </w:rPr>
            </w:pPr>
            <w:r w:rsidRPr="00C1292B">
              <w:rPr>
                <w:color w:val="000000" w:themeColor="text1"/>
              </w:rPr>
              <w:t>112</w:t>
            </w:r>
            <w:r w:rsidR="00234DF4" w:rsidRPr="00C1292B">
              <w:rPr>
                <w:color w:val="000000" w:themeColor="text1"/>
              </w:rPr>
              <w:t>/</w:t>
            </w:r>
            <w:r w:rsidR="00AD25C7" w:rsidRPr="00C1292B">
              <w:rPr>
                <w:color w:val="000000" w:themeColor="text1"/>
              </w:rPr>
              <w:t xml:space="preserve"> 7,4</w:t>
            </w:r>
          </w:p>
          <w:p w:rsidR="00234DF4" w:rsidRPr="00C1292B" w:rsidRDefault="00234DF4" w:rsidP="00AD25C7">
            <w:pPr>
              <w:pStyle w:val="ConsPlusNormal"/>
              <w:jc w:val="center"/>
              <w:rPr>
                <w:color w:val="000000" w:themeColor="text1"/>
              </w:rPr>
            </w:pPr>
            <w:r w:rsidRPr="00C1292B">
              <w:rPr>
                <w:color w:val="000000" w:themeColor="text1"/>
              </w:rPr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7" w:rsidRPr="00C1292B" w:rsidRDefault="00AD25C7" w:rsidP="00AD25C7">
            <w:pPr>
              <w:pStyle w:val="ConsPlusNormal"/>
              <w:jc w:val="center"/>
              <w:rPr>
                <w:color w:val="000000" w:themeColor="text1"/>
              </w:rPr>
            </w:pPr>
            <w:r w:rsidRPr="00C1292B">
              <w:rPr>
                <w:color w:val="000000" w:themeColor="text1"/>
              </w:rPr>
              <w:t>11/ 0,7</w:t>
            </w:r>
          </w:p>
          <w:p w:rsidR="00234DF4" w:rsidRPr="00C1292B" w:rsidRDefault="00234DF4" w:rsidP="00AD25C7">
            <w:pPr>
              <w:pStyle w:val="ConsPlusNormal"/>
              <w:jc w:val="center"/>
              <w:rPr>
                <w:color w:val="000000" w:themeColor="text1"/>
              </w:rPr>
            </w:pPr>
            <w:r w:rsidRPr="00C1292B">
              <w:rPr>
                <w:color w:val="000000" w:themeColor="text1"/>
              </w:rPr>
              <w:t>человек/%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C9" w:rsidRPr="00B8685E" w:rsidRDefault="009E587F" w:rsidP="00D93F07">
            <w:pPr>
              <w:pStyle w:val="ConsPlusNormal"/>
              <w:jc w:val="center"/>
            </w:pPr>
            <w:r w:rsidRPr="00B8685E">
              <w:t>0/0</w:t>
            </w:r>
          </w:p>
          <w:p w:rsidR="005A6EC2" w:rsidRPr="00234DF4" w:rsidRDefault="005A6EC2" w:rsidP="00D93F07">
            <w:pPr>
              <w:pStyle w:val="ConsPlusNormal"/>
              <w:jc w:val="center"/>
              <w:rPr>
                <w:color w:val="FF0000"/>
              </w:rPr>
            </w:pPr>
            <w:r w:rsidRPr="00B8685E">
              <w:t>человек/%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C9" w:rsidRPr="00B8685E" w:rsidRDefault="00B8685E" w:rsidP="00D93F07">
            <w:pPr>
              <w:pStyle w:val="ConsPlusNormal"/>
              <w:jc w:val="center"/>
            </w:pPr>
            <w:r w:rsidRPr="00B8685E">
              <w:t>18</w:t>
            </w:r>
            <w:r w:rsidR="00B564FE" w:rsidRPr="00B8685E">
              <w:t>/</w:t>
            </w:r>
            <w:r w:rsidRPr="00B8685E">
              <w:t>1,2</w:t>
            </w:r>
          </w:p>
          <w:p w:rsidR="005A6EC2" w:rsidRPr="00234DF4" w:rsidRDefault="005A6EC2" w:rsidP="00D93F07">
            <w:pPr>
              <w:pStyle w:val="ConsPlusNormal"/>
              <w:jc w:val="center"/>
              <w:rPr>
                <w:color w:val="FF0000"/>
              </w:rPr>
            </w:pPr>
            <w:r w:rsidRPr="00B8685E">
              <w:t>человек/%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C9" w:rsidRPr="00B8685E" w:rsidRDefault="009E587F" w:rsidP="00D93F07">
            <w:pPr>
              <w:pStyle w:val="ConsPlusNormal"/>
              <w:jc w:val="center"/>
            </w:pPr>
            <w:r w:rsidRPr="00B8685E">
              <w:t>0/0</w:t>
            </w:r>
          </w:p>
          <w:p w:rsidR="005A6EC2" w:rsidRPr="00B8685E" w:rsidRDefault="005A6EC2" w:rsidP="00D93F07">
            <w:pPr>
              <w:pStyle w:val="ConsPlusNormal"/>
              <w:jc w:val="center"/>
            </w:pPr>
            <w:r w:rsidRPr="00B8685E">
              <w:t>человек/%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C9" w:rsidRPr="00B8685E" w:rsidRDefault="009E587F" w:rsidP="00D93F07">
            <w:pPr>
              <w:pStyle w:val="ConsPlusNormal"/>
              <w:jc w:val="center"/>
            </w:pPr>
            <w:r w:rsidRPr="00B8685E">
              <w:t>0/0</w:t>
            </w:r>
          </w:p>
          <w:p w:rsidR="005A6EC2" w:rsidRPr="00B8685E" w:rsidRDefault="005A6EC2" w:rsidP="00D93F07">
            <w:pPr>
              <w:pStyle w:val="ConsPlusNormal"/>
              <w:jc w:val="center"/>
            </w:pPr>
            <w:r w:rsidRPr="00B8685E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74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человека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68/92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65/88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6/8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4/5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49/66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14/19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35/47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39/53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14/19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25/34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13/18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13/18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9E587F">
              <w:rPr>
                <w:color w:val="000000" w:themeColor="text1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lastRenderedPageBreak/>
              <w:t>66/81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65/79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9E587F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bookmarkStart w:id="4" w:name="Par326"/>
            <w:bookmarkEnd w:id="4"/>
            <w:r w:rsidRPr="009E587F">
              <w:rPr>
                <w:color w:val="000000" w:themeColor="text1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9E587F" w:rsidRDefault="005A6EC2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2" w:rsidRPr="00234DF4" w:rsidRDefault="005A6EC2" w:rsidP="00D93F07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6,5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единиц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24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единиц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да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Да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Да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 xml:space="preserve">С </w:t>
            </w:r>
            <w:proofErr w:type="spellStart"/>
            <w:r w:rsidRPr="009E587F">
              <w:rPr>
                <w:color w:val="000000" w:themeColor="text1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Да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Да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да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Да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1</w:t>
            </w:r>
            <w:r w:rsidR="001F2776">
              <w:t>506</w:t>
            </w:r>
            <w:r w:rsidRPr="00234DF4">
              <w:t>/100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человек/%</w:t>
            </w:r>
          </w:p>
        </w:tc>
      </w:tr>
      <w:tr w:rsidR="00234DF4" w:rsidRPr="009E587F" w:rsidTr="00B564FE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center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9E587F" w:rsidRDefault="00234DF4" w:rsidP="00D93F07">
            <w:pPr>
              <w:pStyle w:val="ConsPlusNormal"/>
              <w:jc w:val="both"/>
              <w:rPr>
                <w:color w:val="000000" w:themeColor="text1"/>
              </w:rPr>
            </w:pPr>
            <w:r w:rsidRPr="009E587F">
              <w:rPr>
                <w:color w:val="000000" w:themeColor="text1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4" w:rsidRPr="00234DF4" w:rsidRDefault="001F2776" w:rsidP="005239A7">
            <w:pPr>
              <w:pStyle w:val="ConsPlusNormal"/>
              <w:jc w:val="center"/>
            </w:pPr>
            <w:r>
              <w:t>6,3</w:t>
            </w:r>
          </w:p>
          <w:p w:rsidR="00234DF4" w:rsidRPr="00234DF4" w:rsidRDefault="00234DF4" w:rsidP="005239A7">
            <w:pPr>
              <w:pStyle w:val="ConsPlusNormal"/>
              <w:jc w:val="center"/>
            </w:pPr>
            <w:r w:rsidRPr="00234DF4">
              <w:t>кв. м</w:t>
            </w:r>
          </w:p>
        </w:tc>
      </w:tr>
    </w:tbl>
    <w:p w:rsidR="005A6EC2" w:rsidRDefault="005A6EC2" w:rsidP="005A6EC2">
      <w:pPr>
        <w:pStyle w:val="ConsPlusNormal"/>
        <w:ind w:firstLine="540"/>
        <w:jc w:val="both"/>
      </w:pPr>
    </w:p>
    <w:p w:rsidR="005A6EC2" w:rsidRDefault="005A6EC2" w:rsidP="005A6EC2">
      <w:pPr>
        <w:pStyle w:val="ConsPlusNormal"/>
        <w:ind w:firstLine="540"/>
        <w:jc w:val="both"/>
      </w:pPr>
    </w:p>
    <w:p w:rsidR="00762559" w:rsidRDefault="00762559"/>
    <w:sectPr w:rsidR="00762559" w:rsidSect="00947C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C2"/>
    <w:rsid w:val="00087FE4"/>
    <w:rsid w:val="000A55A6"/>
    <w:rsid w:val="000B5ACA"/>
    <w:rsid w:val="001D4C0A"/>
    <w:rsid w:val="001F2776"/>
    <w:rsid w:val="00234DF4"/>
    <w:rsid w:val="002A315A"/>
    <w:rsid w:val="002B567B"/>
    <w:rsid w:val="00414F2C"/>
    <w:rsid w:val="004E19E5"/>
    <w:rsid w:val="00502D19"/>
    <w:rsid w:val="005A6EC2"/>
    <w:rsid w:val="0065216F"/>
    <w:rsid w:val="006960C9"/>
    <w:rsid w:val="00762559"/>
    <w:rsid w:val="00795242"/>
    <w:rsid w:val="00810DCC"/>
    <w:rsid w:val="008D57AF"/>
    <w:rsid w:val="00947CEF"/>
    <w:rsid w:val="009E587F"/>
    <w:rsid w:val="00AC538D"/>
    <w:rsid w:val="00AD25C7"/>
    <w:rsid w:val="00B564FE"/>
    <w:rsid w:val="00B8685E"/>
    <w:rsid w:val="00BC750C"/>
    <w:rsid w:val="00C1292B"/>
    <w:rsid w:val="00F3630C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6</cp:revision>
  <cp:lastPrinted>2019-04-12T07:25:00Z</cp:lastPrinted>
  <dcterms:created xsi:type="dcterms:W3CDTF">2020-04-18T20:15:00Z</dcterms:created>
  <dcterms:modified xsi:type="dcterms:W3CDTF">2020-04-20T09:02:00Z</dcterms:modified>
</cp:coreProperties>
</file>